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7F" w:rsidRPr="00E15FC6" w:rsidRDefault="00E15FC6" w:rsidP="00E15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FC6">
        <w:rPr>
          <w:rFonts w:ascii="Times New Roman" w:hAnsi="Times New Roman" w:cs="Times New Roman"/>
          <w:sz w:val="28"/>
          <w:szCs w:val="28"/>
        </w:rPr>
        <w:t>Сольфеджио 4 класс</w:t>
      </w:r>
      <w:proofErr w:type="gramStart"/>
      <w:r w:rsidRPr="00E15F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5FC6">
        <w:rPr>
          <w:rFonts w:ascii="Times New Roman" w:hAnsi="Times New Roman" w:cs="Times New Roman"/>
          <w:sz w:val="28"/>
          <w:szCs w:val="28"/>
        </w:rPr>
        <w:t xml:space="preserve"> ОРП</w:t>
      </w:r>
    </w:p>
    <w:p w:rsidR="00E15FC6" w:rsidRPr="00E15FC6" w:rsidRDefault="00E15FC6" w:rsidP="00E15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F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15FC6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E15FC6" w:rsidRDefault="00E15FC6" w:rsidP="00E15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FC6">
        <w:rPr>
          <w:rFonts w:ascii="Times New Roman" w:hAnsi="Times New Roman" w:cs="Times New Roman"/>
          <w:sz w:val="28"/>
          <w:szCs w:val="28"/>
        </w:rPr>
        <w:t>1 урок</w:t>
      </w:r>
    </w:p>
    <w:p w:rsidR="00413696" w:rsidRDefault="00413696" w:rsidP="00E15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- минор</w:t>
      </w:r>
    </w:p>
    <w:p w:rsidR="00413696" w:rsidRPr="00A5325F" w:rsidRDefault="00413696" w:rsidP="00E15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25F">
        <w:rPr>
          <w:rFonts w:ascii="Times New Roman" w:hAnsi="Times New Roman" w:cs="Times New Roman"/>
          <w:sz w:val="24"/>
          <w:szCs w:val="24"/>
        </w:rPr>
        <w:t>Вспомните строение минорной гаммы.</w:t>
      </w:r>
    </w:p>
    <w:p w:rsidR="00413696" w:rsidRDefault="00413696" w:rsidP="00E15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696" w:rsidRDefault="00413696" w:rsidP="00E15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5604" cy="283127"/>
            <wp:effectExtent l="19050" t="0" r="4396" b="0"/>
            <wp:docPr id="4" name="Рисунок 4" descr="Лад в музыке: мажор и мин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д в музыке: мажор и мин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5" t="45454" r="1210"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604" cy="28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C6" w:rsidRDefault="00E15FC6" w:rsidP="00BA7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9455" cy="885669"/>
            <wp:effectExtent l="19050" t="0" r="2595" b="0"/>
            <wp:docPr id="1" name="Рисунок 1" descr="Как запомнить знаки в тональностя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помнить знаки в тональностях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5" t="54770" r="1816" b="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60" cy="8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96" w:rsidRPr="00A41504" w:rsidRDefault="00413696" w:rsidP="00E15FC6">
      <w:pPr>
        <w:rPr>
          <w:rFonts w:ascii="Times New Roman" w:hAnsi="Times New Roman" w:cs="Times New Roman"/>
          <w:sz w:val="24"/>
          <w:szCs w:val="24"/>
        </w:rPr>
      </w:pPr>
      <w:r w:rsidRPr="00A415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5325F">
        <w:rPr>
          <w:rFonts w:ascii="Times New Roman" w:hAnsi="Times New Roman" w:cs="Times New Roman"/>
          <w:b/>
          <w:sz w:val="24"/>
          <w:szCs w:val="24"/>
        </w:rPr>
        <w:t>1</w:t>
      </w:r>
      <w:r w:rsidRPr="00A41504">
        <w:rPr>
          <w:rFonts w:ascii="Times New Roman" w:hAnsi="Times New Roman" w:cs="Times New Roman"/>
          <w:sz w:val="24"/>
          <w:szCs w:val="24"/>
        </w:rPr>
        <w:t>: Запишите гамму до-минор, правильно поставьте знаки</w:t>
      </w:r>
      <w:proofErr w:type="gramStart"/>
      <w:r w:rsidRPr="00A415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1504">
        <w:rPr>
          <w:rFonts w:ascii="Times New Roman" w:hAnsi="Times New Roman" w:cs="Times New Roman"/>
          <w:sz w:val="24"/>
          <w:szCs w:val="24"/>
        </w:rPr>
        <w:t xml:space="preserve"> для этого повторите порядок бемолей при ключе.</w:t>
      </w:r>
    </w:p>
    <w:p w:rsidR="00413696" w:rsidRPr="00A41504" w:rsidRDefault="00413696" w:rsidP="00E15F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1504"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1661</wp:posOffset>
            </wp:positionV>
            <wp:extent cx="1018442" cy="553915"/>
            <wp:effectExtent l="19050" t="0" r="0" b="0"/>
            <wp:wrapTight wrapText="bothSides">
              <wp:wrapPolygon edited="0">
                <wp:start x="-404" y="0"/>
                <wp:lineTo x="-404" y="20800"/>
                <wp:lineTo x="21414" y="20800"/>
                <wp:lineTo x="21414" y="0"/>
                <wp:lineTo x="-404" y="0"/>
              </wp:wrapPolygon>
            </wp:wrapTight>
            <wp:docPr id="7" name="Рисунок 7" descr="Как запомнить знаки в тональностя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запомнить знаки в тональностях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326" t="22000" r="4026" b="2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42" cy="55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504">
        <w:rPr>
          <w:rFonts w:ascii="Times New Roman" w:hAnsi="Times New Roman" w:cs="Times New Roman"/>
          <w:sz w:val="24"/>
          <w:szCs w:val="24"/>
          <w:u w:val="single"/>
        </w:rPr>
        <w:t>Порядок бемолей при ключе</w:t>
      </w:r>
    </w:p>
    <w:p w:rsidR="00413696" w:rsidRDefault="00413696" w:rsidP="00E15FC6">
      <w:pPr>
        <w:rPr>
          <w:rFonts w:ascii="Times New Roman" w:hAnsi="Times New Roman" w:cs="Times New Roman"/>
          <w:sz w:val="28"/>
          <w:szCs w:val="28"/>
        </w:rPr>
      </w:pPr>
    </w:p>
    <w:p w:rsidR="00413696" w:rsidRPr="00A41504" w:rsidRDefault="00413696" w:rsidP="00E15FC6">
      <w:pPr>
        <w:rPr>
          <w:rFonts w:ascii="Times New Roman" w:hAnsi="Times New Roman" w:cs="Times New Roman"/>
          <w:sz w:val="28"/>
          <w:szCs w:val="28"/>
        </w:rPr>
      </w:pPr>
      <w:r w:rsidRPr="0041369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637528"/>
            <wp:effectExtent l="19050" t="0" r="3175" b="0"/>
            <wp:docPr id="2" name="Рисунок 1" descr="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73" t="9194" r="4774" b="8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96" w:rsidRPr="00A41504" w:rsidRDefault="00413696" w:rsidP="00E15FC6">
      <w:pPr>
        <w:rPr>
          <w:rFonts w:ascii="Times New Roman" w:hAnsi="Times New Roman" w:cs="Times New Roman"/>
          <w:b/>
          <w:sz w:val="24"/>
          <w:szCs w:val="24"/>
        </w:rPr>
      </w:pPr>
      <w:r w:rsidRPr="00A41504">
        <w:rPr>
          <w:rFonts w:ascii="Times New Roman" w:hAnsi="Times New Roman" w:cs="Times New Roman"/>
          <w:b/>
          <w:sz w:val="24"/>
          <w:szCs w:val="24"/>
        </w:rPr>
        <w:t>Помните! В гамме надо по</w:t>
      </w:r>
      <w:r w:rsidR="00BA785A" w:rsidRPr="00A41504">
        <w:rPr>
          <w:rFonts w:ascii="Times New Roman" w:hAnsi="Times New Roman" w:cs="Times New Roman"/>
          <w:b/>
          <w:sz w:val="24"/>
          <w:szCs w:val="24"/>
        </w:rPr>
        <w:t>д</w:t>
      </w:r>
      <w:r w:rsidRPr="00A41504">
        <w:rPr>
          <w:rFonts w:ascii="Times New Roman" w:hAnsi="Times New Roman" w:cs="Times New Roman"/>
          <w:b/>
          <w:sz w:val="24"/>
          <w:szCs w:val="24"/>
        </w:rPr>
        <w:t>писать ступени,</w:t>
      </w:r>
      <w:r w:rsidR="00A5325F">
        <w:rPr>
          <w:rFonts w:ascii="Times New Roman" w:hAnsi="Times New Roman" w:cs="Times New Roman"/>
          <w:b/>
          <w:sz w:val="24"/>
          <w:szCs w:val="24"/>
        </w:rPr>
        <w:t xml:space="preserve"> обозначить неустойчивые звуки</w:t>
      </w:r>
      <w:r w:rsidRPr="00A41504">
        <w:rPr>
          <w:rFonts w:ascii="Times New Roman" w:hAnsi="Times New Roman" w:cs="Times New Roman"/>
          <w:b/>
          <w:sz w:val="24"/>
          <w:szCs w:val="24"/>
        </w:rPr>
        <w:t xml:space="preserve"> и показать стрелочками разрешения, указать тетрахорды.</w:t>
      </w:r>
    </w:p>
    <w:p w:rsidR="00A41504" w:rsidRDefault="00A41504" w:rsidP="00E15FC6">
      <w:pPr>
        <w:rPr>
          <w:rFonts w:ascii="Times New Roman" w:hAnsi="Times New Roman" w:cs="Times New Roman"/>
          <w:sz w:val="24"/>
          <w:szCs w:val="24"/>
        </w:rPr>
      </w:pPr>
      <w:r w:rsidRPr="00A4150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5325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415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Спой</w:t>
      </w:r>
      <w:r w:rsidR="00A5325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песню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подпиши</w:t>
      </w:r>
      <w:r w:rsidR="00A5325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интервалы между подчеркнутыми звуками</w:t>
      </w:r>
      <w:r w:rsidR="00A5325F">
        <w:rPr>
          <w:rFonts w:ascii="Times New Roman" w:hAnsi="Times New Roman" w:cs="Times New Roman"/>
          <w:sz w:val="24"/>
          <w:szCs w:val="24"/>
        </w:rPr>
        <w:t>. (смотри пример). П</w:t>
      </w:r>
      <w:r>
        <w:rPr>
          <w:rFonts w:ascii="Times New Roman" w:hAnsi="Times New Roman" w:cs="Times New Roman"/>
          <w:sz w:val="24"/>
          <w:szCs w:val="24"/>
        </w:rPr>
        <w:t>ользуйся табли</w:t>
      </w:r>
      <w:r w:rsidR="00A5325F">
        <w:rPr>
          <w:rFonts w:ascii="Times New Roman" w:hAnsi="Times New Roman" w:cs="Times New Roman"/>
          <w:sz w:val="24"/>
          <w:szCs w:val="24"/>
        </w:rPr>
        <w:t>цей интервалов и клавиатурой</w:t>
      </w:r>
      <w:proofErr w:type="gramStart"/>
      <w:r w:rsidR="00A53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325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5325F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мотри под номером)</w:t>
      </w:r>
    </w:p>
    <w:p w:rsidR="00A5325F" w:rsidRPr="00A5325F" w:rsidRDefault="00A5325F" w:rsidP="00A5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25F">
        <w:rPr>
          <w:rFonts w:ascii="Times New Roman" w:hAnsi="Times New Roman" w:cs="Times New Roman"/>
          <w:b/>
          <w:sz w:val="24"/>
          <w:szCs w:val="24"/>
        </w:rPr>
        <w:t>«Ой, под лугом»</w:t>
      </w:r>
    </w:p>
    <w:p w:rsidR="00A41504" w:rsidRPr="00A41504" w:rsidRDefault="00A5325F" w:rsidP="00296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песня</w:t>
      </w:r>
    </w:p>
    <w:p w:rsidR="00612A54" w:rsidRDefault="00A41504" w:rsidP="00E1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-1.95pt;margin-top:33.75pt;width:88.6pt;height:37.8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41504" w:rsidRDefault="00A5325F">
                  <w:r>
                    <w:t>пример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3" style="position:absolute;margin-left:94.95pt;margin-top:42.75pt;width:39.45pt;height:22.15pt;z-index:251665408" arcsize="10923f" stroked="f">
            <v:textbox>
              <w:txbxContent>
                <w:p w:rsidR="00A41504" w:rsidRDefault="00A41504">
                  <w:r>
                    <w:t>М3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3.25pt;margin-top:103pt;width:22.15pt;height:3.45pt;flip:y;z-index:251664384" o:connectortype="straight" strokecolor="red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126.1pt;margin-top:96.75pt;width:22.85pt;height:6.25pt;flip:y;z-index:251663360" o:connectortype="straight" strokecolor="red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338.65pt;margin-top:19.2pt;width:21.45pt;height:3.45pt;z-index:251662336" o:connectortype="straight" strokecolor="red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244.5pt;margin-top:30.3pt;width:26.3pt;height:3.45pt;flip:y;z-index:251661312" o:connectortype="straight" strokecolor="red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161.4pt;margin-top:26.15pt;width:27pt;height:7.6pt;z-index:251660288" o:connectortype="straight" strokecolor="red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margin-left:101.85pt;margin-top:33.75pt;width:20.1pt;height:2.75pt;flip:y;z-index:251659264" o:connectortype="straight" strokecolor="red" strokeweight="1.5pt"/>
        </w:pict>
      </w:r>
      <w:r w:rsidR="00BA785A" w:rsidRPr="00A415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6593" cy="1450731"/>
            <wp:effectExtent l="19050" t="0" r="0" b="0"/>
            <wp:docPr id="16" name="Рисунок 16" descr="G:\Задания онлайн сольфеджио\ой, под луго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Задания онлайн сольфеджио\ой, под лугом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66" b="8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93" cy="145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22" w:rsidRPr="00296422" w:rsidRDefault="00296422" w:rsidP="00E15F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6422">
        <w:rPr>
          <w:rFonts w:ascii="Times New Roman" w:hAnsi="Times New Roman" w:cs="Times New Roman"/>
          <w:sz w:val="24"/>
          <w:szCs w:val="24"/>
          <w:u w:val="single"/>
        </w:rPr>
        <w:t>При определении интервалов</w:t>
      </w:r>
      <w:proofErr w:type="gramStart"/>
      <w:r w:rsidRPr="00296422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296422">
        <w:rPr>
          <w:rFonts w:ascii="Times New Roman" w:hAnsi="Times New Roman" w:cs="Times New Roman"/>
          <w:sz w:val="24"/>
          <w:szCs w:val="24"/>
          <w:u w:val="single"/>
        </w:rPr>
        <w:t xml:space="preserve"> учитывайте знаки при ключе!</w:t>
      </w:r>
    </w:p>
    <w:p w:rsidR="00A5325F" w:rsidRPr="00A5325F" w:rsidRDefault="00A5325F" w:rsidP="00A5325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32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Таблица интервалов</w:t>
      </w:r>
    </w:p>
    <w:p w:rsidR="00A5325F" w:rsidRDefault="00A5325F" w:rsidP="00E15FC6">
      <w:pPr>
        <w:rPr>
          <w:noProof/>
          <w:lang w:eastAsia="ru-RU"/>
        </w:rPr>
      </w:pPr>
    </w:p>
    <w:p w:rsidR="00A5325F" w:rsidRDefault="00A5325F" w:rsidP="00E15F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22937"/>
            <wp:effectExtent l="19050" t="0" r="3175" b="0"/>
            <wp:docPr id="17" name="Рисунок 17" descr="Какие бывают интервалы? - Музыкальная Академия Лады Лось &quot;Глор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ие бывают интервалы? - Музыкальная Академия Лады Лось &quot;Глория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5F" w:rsidRDefault="00A5325F" w:rsidP="00E15FC6">
      <w:pPr>
        <w:rPr>
          <w:rFonts w:ascii="Times New Roman" w:hAnsi="Times New Roman" w:cs="Times New Roman"/>
          <w:sz w:val="28"/>
          <w:szCs w:val="28"/>
        </w:rPr>
      </w:pPr>
    </w:p>
    <w:p w:rsidR="00A5325F" w:rsidRPr="00A41504" w:rsidRDefault="00A5325F" w:rsidP="00E15F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951652"/>
            <wp:effectExtent l="19050" t="0" r="3175" b="0"/>
            <wp:docPr id="20" name="Рисунок 20" descr="Клавиши пианино и расположение нот на 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лавиши пианино и расположение нот на н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25F" w:rsidRPr="00A41504" w:rsidSect="005C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5FC6"/>
    <w:rsid w:val="00296422"/>
    <w:rsid w:val="00413696"/>
    <w:rsid w:val="005C0C7F"/>
    <w:rsid w:val="00612A54"/>
    <w:rsid w:val="00A41504"/>
    <w:rsid w:val="00A5325F"/>
    <w:rsid w:val="00BA785A"/>
    <w:rsid w:val="00E1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2020-03-30T11:16:00Z</dcterms:created>
  <dcterms:modified xsi:type="dcterms:W3CDTF">2020-03-30T12:42:00Z</dcterms:modified>
</cp:coreProperties>
</file>